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D010F1" w14:textId="57373F9D" w:rsidR="00CE2855" w:rsidRDefault="0063773C">
      <w:pPr>
        <w:rPr>
          <w:b/>
          <w:bCs/>
        </w:rPr>
      </w:pPr>
      <w:r>
        <w:rPr>
          <w:b/>
          <w:bCs/>
        </w:rPr>
        <w:t>Media Release</w:t>
      </w:r>
    </w:p>
    <w:p w14:paraId="7D904CA3" w14:textId="0DA170F8" w:rsidR="003A5E7B" w:rsidRDefault="003A5E7B">
      <w:pPr>
        <w:rPr>
          <w:b/>
          <w:bCs/>
        </w:rPr>
      </w:pPr>
      <w:r>
        <w:rPr>
          <w:b/>
          <w:bCs/>
        </w:rPr>
        <w:t>April 21, 2020</w:t>
      </w:r>
    </w:p>
    <w:p w14:paraId="0577A3C1" w14:textId="59D1C56E" w:rsidR="003A5E7B" w:rsidRDefault="003A5E7B">
      <w:pPr>
        <w:rPr>
          <w:b/>
          <w:bCs/>
        </w:rPr>
      </w:pPr>
    </w:p>
    <w:p w14:paraId="19E786D0" w14:textId="6A307F6A" w:rsidR="00D52353" w:rsidRDefault="003A5E7B" w:rsidP="00AF601E">
      <w:pPr>
        <w:jc w:val="both"/>
        <w:rPr>
          <w:b/>
          <w:bCs/>
        </w:rPr>
      </w:pPr>
      <w:r>
        <w:rPr>
          <w:b/>
          <w:bCs/>
        </w:rPr>
        <w:t>Lampasas County – Today at 1:30pm, County Judge Randy Hoyer held an Emergency Called Commissioner’s Court Meeting</w:t>
      </w:r>
      <w:r w:rsidR="005A3C2D">
        <w:rPr>
          <w:b/>
          <w:bCs/>
        </w:rPr>
        <w:t xml:space="preserve"> to discuss Governor Abbott’s </w:t>
      </w:r>
      <w:r w:rsidR="00AF601E">
        <w:rPr>
          <w:b/>
          <w:bCs/>
        </w:rPr>
        <w:t xml:space="preserve">most recent </w:t>
      </w:r>
      <w:r w:rsidR="005A3C2D">
        <w:rPr>
          <w:b/>
          <w:bCs/>
        </w:rPr>
        <w:t>Executive Orders 15, 16, and 17 pertaining to COVID-19.   Hoyer stated that the new state-wide orders were going to be implemented in a rolling schedule over the next few weeks with more orders to follow as recommendations from the Governor</w:t>
      </w:r>
      <w:r w:rsidR="008E176C">
        <w:rPr>
          <w:b/>
          <w:bCs/>
        </w:rPr>
        <w:t>’</w:t>
      </w:r>
      <w:r w:rsidR="005A3C2D">
        <w:rPr>
          <w:b/>
          <w:bCs/>
        </w:rPr>
        <w:t xml:space="preserve">s </w:t>
      </w:r>
      <w:r w:rsidR="008E176C">
        <w:rPr>
          <w:b/>
          <w:bCs/>
        </w:rPr>
        <w:t>Strike</w:t>
      </w:r>
      <w:r w:rsidR="005A3C2D">
        <w:rPr>
          <w:b/>
          <w:bCs/>
        </w:rPr>
        <w:t xml:space="preserve"> Force</w:t>
      </w:r>
      <w:r w:rsidR="008E176C">
        <w:rPr>
          <w:b/>
          <w:bCs/>
        </w:rPr>
        <w:t xml:space="preserve"> to Open Texas come in</w:t>
      </w:r>
      <w:r w:rsidR="005A3C2D">
        <w:rPr>
          <w:b/>
          <w:bCs/>
        </w:rPr>
        <w:t xml:space="preserve">.  </w:t>
      </w:r>
      <w:r w:rsidR="008E176C">
        <w:rPr>
          <w:b/>
          <w:bCs/>
        </w:rPr>
        <w:t xml:space="preserve"> </w:t>
      </w:r>
      <w:r w:rsidR="00697DA8">
        <w:rPr>
          <w:b/>
          <w:bCs/>
        </w:rPr>
        <w:t xml:space="preserve">Hoyer explained that </w:t>
      </w:r>
      <w:r w:rsidR="005D4A08">
        <w:rPr>
          <w:b/>
          <w:bCs/>
        </w:rPr>
        <w:t xml:space="preserve">while </w:t>
      </w:r>
      <w:r w:rsidR="00697DA8">
        <w:rPr>
          <w:b/>
          <w:bCs/>
        </w:rPr>
        <w:t>the County could adopt more restrictive orders</w:t>
      </w:r>
      <w:r w:rsidR="005D4A08">
        <w:rPr>
          <w:b/>
          <w:bCs/>
        </w:rPr>
        <w:t>, the County</w:t>
      </w:r>
      <w:r w:rsidR="00AF601E">
        <w:rPr>
          <w:b/>
          <w:bCs/>
        </w:rPr>
        <w:t xml:space="preserve">, </w:t>
      </w:r>
      <w:r w:rsidR="00AF601E" w:rsidRPr="00AF601E">
        <w:rPr>
          <w:b/>
          <w:bCs/>
        </w:rPr>
        <w:t xml:space="preserve">her citizens, visitors, businesses and organizations of all </w:t>
      </w:r>
      <w:r w:rsidR="00AF601E" w:rsidRPr="00AF601E">
        <w:rPr>
          <w:b/>
          <w:bCs/>
        </w:rPr>
        <w:t>types</w:t>
      </w:r>
      <w:r w:rsidR="00AF601E">
        <w:rPr>
          <w:b/>
          <w:bCs/>
        </w:rPr>
        <w:t>,</w:t>
      </w:r>
      <w:r w:rsidR="00AF601E" w:rsidRPr="00AF601E">
        <w:rPr>
          <w:b/>
          <w:bCs/>
        </w:rPr>
        <w:t xml:space="preserve"> </w:t>
      </w:r>
      <w:r w:rsidR="00AF601E">
        <w:rPr>
          <w:b/>
          <w:bCs/>
        </w:rPr>
        <w:t>must</w:t>
      </w:r>
      <w:r w:rsidR="005D4A08">
        <w:rPr>
          <w:b/>
          <w:bCs/>
        </w:rPr>
        <w:t xml:space="preserve"> </w:t>
      </w:r>
      <w:r w:rsidR="00697DA8">
        <w:rPr>
          <w:b/>
          <w:bCs/>
        </w:rPr>
        <w:t xml:space="preserve">adhere to the Governor’s </w:t>
      </w:r>
      <w:r w:rsidR="00D031A6">
        <w:rPr>
          <w:b/>
          <w:bCs/>
        </w:rPr>
        <w:t>O</w:t>
      </w:r>
      <w:r w:rsidR="00697DA8">
        <w:rPr>
          <w:b/>
          <w:bCs/>
        </w:rPr>
        <w:t>rders</w:t>
      </w:r>
      <w:r w:rsidR="005D4A08">
        <w:rPr>
          <w:b/>
          <w:bCs/>
        </w:rPr>
        <w:t xml:space="preserve">.  The County adopted </w:t>
      </w:r>
      <w:r w:rsidR="000B4182">
        <w:rPr>
          <w:b/>
          <w:bCs/>
        </w:rPr>
        <w:t>a</w:t>
      </w:r>
      <w:r w:rsidR="005D4A08">
        <w:rPr>
          <w:b/>
          <w:bCs/>
        </w:rPr>
        <w:t xml:space="preserve"> Shelter in Place Order prior to the Governor issuing a state wide Shelter in Place Order.  There is no longer a need for the County to maintain a Shelter in Place Order</w:t>
      </w:r>
      <w:r w:rsidR="00AF601E">
        <w:rPr>
          <w:b/>
          <w:bCs/>
        </w:rPr>
        <w:t xml:space="preserve"> since we are all now following directives from the Governor</w:t>
      </w:r>
      <w:r w:rsidR="00D031A6">
        <w:rPr>
          <w:b/>
          <w:bCs/>
        </w:rPr>
        <w:t>, Hoyer said</w:t>
      </w:r>
      <w:r w:rsidR="005D4A08">
        <w:rPr>
          <w:b/>
          <w:bCs/>
        </w:rPr>
        <w:t xml:space="preserve">.  </w:t>
      </w:r>
      <w:r w:rsidR="00697DA8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="005D4A08">
        <w:rPr>
          <w:b/>
          <w:bCs/>
        </w:rPr>
        <w:t>Another concerned expressed by the Judge if the County were to continue a Shelter in Place Order</w:t>
      </w:r>
      <w:r w:rsidR="000B4182">
        <w:rPr>
          <w:b/>
          <w:bCs/>
        </w:rPr>
        <w:t>,</w:t>
      </w:r>
      <w:r w:rsidR="005D4A08">
        <w:rPr>
          <w:b/>
          <w:bCs/>
        </w:rPr>
        <w:t xml:space="preserve"> is the need to amend the order to reflect the </w:t>
      </w:r>
      <w:r w:rsidR="000B4182">
        <w:rPr>
          <w:b/>
          <w:bCs/>
        </w:rPr>
        <w:t>Executive Orders</w:t>
      </w:r>
      <w:r w:rsidR="005D4A08">
        <w:rPr>
          <w:b/>
          <w:bCs/>
        </w:rPr>
        <w:t xml:space="preserve"> as </w:t>
      </w:r>
      <w:r w:rsidR="000B4182">
        <w:rPr>
          <w:b/>
          <w:bCs/>
        </w:rPr>
        <w:t>new orders</w:t>
      </w:r>
      <w:r w:rsidR="005D4A08">
        <w:rPr>
          <w:b/>
          <w:bCs/>
        </w:rPr>
        <w:t xml:space="preserve"> </w:t>
      </w:r>
      <w:r w:rsidR="00D031A6">
        <w:rPr>
          <w:b/>
          <w:bCs/>
        </w:rPr>
        <w:t>are issued</w:t>
      </w:r>
      <w:r w:rsidR="005D4A08">
        <w:rPr>
          <w:b/>
          <w:bCs/>
        </w:rPr>
        <w:t xml:space="preserve"> out of the Governor’s office.   </w:t>
      </w:r>
      <w:r w:rsidR="00697DA8">
        <w:rPr>
          <w:b/>
          <w:bCs/>
        </w:rPr>
        <w:t xml:space="preserve">With the information provided, the </w:t>
      </w:r>
      <w:r>
        <w:rPr>
          <w:b/>
          <w:bCs/>
        </w:rPr>
        <w:t>Commissioner’s Court took action to rescind the Lampasas County Amended Stay Home Stay Safe Order dated April 7, 2020</w:t>
      </w:r>
      <w:r w:rsidR="00D52353">
        <w:rPr>
          <w:b/>
          <w:bCs/>
        </w:rPr>
        <w:t xml:space="preserve">.  </w:t>
      </w:r>
    </w:p>
    <w:p w14:paraId="407494C4" w14:textId="77777777" w:rsidR="00D52353" w:rsidRDefault="00D52353" w:rsidP="00AF601E">
      <w:pPr>
        <w:jc w:val="both"/>
        <w:rPr>
          <w:b/>
          <w:bCs/>
        </w:rPr>
      </w:pPr>
    </w:p>
    <w:p w14:paraId="5F8FEE24" w14:textId="69EF83FA" w:rsidR="003A5E7B" w:rsidRPr="0063773C" w:rsidRDefault="00D52353" w:rsidP="00AF601E">
      <w:pPr>
        <w:jc w:val="both"/>
        <w:rPr>
          <w:b/>
          <w:bCs/>
        </w:rPr>
      </w:pPr>
      <w:r>
        <w:rPr>
          <w:b/>
          <w:bCs/>
        </w:rPr>
        <w:t>C</w:t>
      </w:r>
      <w:r w:rsidR="003A5E7B">
        <w:rPr>
          <w:b/>
          <w:bCs/>
        </w:rPr>
        <w:t xml:space="preserve">itizens of </w:t>
      </w:r>
      <w:r w:rsidR="00E16E84">
        <w:rPr>
          <w:b/>
          <w:bCs/>
        </w:rPr>
        <w:t>Lampasas</w:t>
      </w:r>
      <w:r w:rsidR="003A5E7B">
        <w:rPr>
          <w:b/>
          <w:bCs/>
        </w:rPr>
        <w:t xml:space="preserve"> County </w:t>
      </w:r>
      <w:r>
        <w:rPr>
          <w:b/>
          <w:bCs/>
        </w:rPr>
        <w:t xml:space="preserve">are reminded </w:t>
      </w:r>
      <w:r w:rsidR="003A5E7B">
        <w:rPr>
          <w:b/>
          <w:bCs/>
        </w:rPr>
        <w:t>to adhere to and follow guidance from Executive Orders issued by</w:t>
      </w:r>
      <w:r w:rsidR="00E16E84">
        <w:rPr>
          <w:b/>
          <w:bCs/>
        </w:rPr>
        <w:t xml:space="preserve"> the Governor of Texas</w:t>
      </w:r>
      <w:r>
        <w:rPr>
          <w:b/>
          <w:bCs/>
        </w:rPr>
        <w:t xml:space="preserve">.  </w:t>
      </w:r>
      <w:r w:rsidR="00697DA8">
        <w:rPr>
          <w:b/>
          <w:bCs/>
        </w:rPr>
        <w:t xml:space="preserve">The State still has a Shelter in Place Order, citizens </w:t>
      </w:r>
      <w:r w:rsidR="005D4A08">
        <w:rPr>
          <w:b/>
          <w:bCs/>
        </w:rPr>
        <w:t xml:space="preserve">may not gather in groups larger than 10, and social distancing is still required in public.  </w:t>
      </w:r>
      <w:r w:rsidR="000B4182">
        <w:rPr>
          <w:b/>
          <w:bCs/>
        </w:rPr>
        <w:t xml:space="preserve">Effective April 22, certain medical surgeries and procedures previously restricted can be performed and beginning April 24 certain non-essential retail stores may open for “retail to go” using curbside pickup.  For more information on the Governor’s Executive Orders, you may visit </w:t>
      </w:r>
      <w:r w:rsidR="00D031A6" w:rsidRPr="00D031A6">
        <w:rPr>
          <w:b/>
          <w:bCs/>
        </w:rPr>
        <w:t>https://gov.texas.gov</w:t>
      </w:r>
    </w:p>
    <w:sectPr w:rsidR="003A5E7B" w:rsidRPr="006377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73C"/>
    <w:rsid w:val="000B4182"/>
    <w:rsid w:val="003A5E7B"/>
    <w:rsid w:val="005A3C2D"/>
    <w:rsid w:val="005D4A08"/>
    <w:rsid w:val="0063773C"/>
    <w:rsid w:val="00697DA8"/>
    <w:rsid w:val="008E176C"/>
    <w:rsid w:val="00AF601E"/>
    <w:rsid w:val="00CE2855"/>
    <w:rsid w:val="00D031A6"/>
    <w:rsid w:val="00D52353"/>
    <w:rsid w:val="00E1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502FD"/>
  <w15:chartTrackingRefBased/>
  <w15:docId w15:val="{210B47DE-17C8-4FBC-B988-68CDFD9E2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County Judge</dc:creator>
  <cp:keywords/>
  <dc:description/>
  <cp:lastModifiedBy>County Judge</cp:lastModifiedBy>
  <cp:revision>2</cp:revision>
  <dcterms:created xsi:type="dcterms:W3CDTF">2020-04-21T15:05:00Z</dcterms:created>
  <dcterms:modified xsi:type="dcterms:W3CDTF">2020-04-21T19:39:00Z</dcterms:modified>
</cp:coreProperties>
</file>